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754629" cy="9327454"/>
            <wp:effectExtent b="0" l="0" r="0" t="0"/>
            <wp:docPr descr="D:\Desktop\ПАМЯТКИ В МЭРИЮ\Памятки для несовершеннолетних\ЛистовкаА5_Берегите детей.jpg" id="1" name="image1.jpg"/>
            <a:graphic>
              <a:graphicData uri="http://schemas.openxmlformats.org/drawingml/2006/picture">
                <pic:pic>
                  <pic:nvPicPr>
                    <pic:cNvPr descr="D:\Desktop\ПАМЯТКИ В МЭРИЮ\Памятки для несовершеннолетних\ЛистовкаА5_Берегите детей.jpg" id="0" name="image1.jpg"/>
                    <pic:cNvPicPr preferRelativeResize="0"/>
                  </pic:nvPicPr>
                  <pic:blipFill>
                    <a:blip r:embed="rId6"/>
                    <a:srcRect b="23599" l="19244" r="19338" t="15299"/>
                    <a:stretch>
                      <a:fillRect/>
                    </a:stretch>
                  </pic:blipFill>
                  <pic:spPr>
                    <a:xfrm>
                      <a:off x="0" y="0"/>
                      <a:ext cx="5754629" cy="93274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