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924952" cy="9411339"/>
            <wp:effectExtent b="0" l="0" r="0" t="0"/>
            <wp:docPr descr="D:\Desktop\ПАМЯТКИ В МЭРИЮ\Памятки для несовершеннолетних\Памятка_А5.jpg" id="1" name="image1.jpg"/>
            <a:graphic>
              <a:graphicData uri="http://schemas.openxmlformats.org/drawingml/2006/picture">
                <pic:pic>
                  <pic:nvPicPr>
                    <pic:cNvPr descr="D:\Desktop\ПАМЯТКИ В МЭРИЮ\Памятки для несовершеннолетних\Памятка_А5.jpg" id="0" name="image1.jpg"/>
                    <pic:cNvPicPr preferRelativeResize="0"/>
                  </pic:nvPicPr>
                  <pic:blipFill>
                    <a:blip r:embed="rId6"/>
                    <a:srcRect b="21411" l="17157" r="17258" t="11794"/>
                    <a:stretch>
                      <a:fillRect/>
                    </a:stretch>
                  </pic:blipFill>
                  <pic:spPr>
                    <a:xfrm>
                      <a:off x="0" y="0"/>
                      <a:ext cx="5924952" cy="94113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